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EB519" w14:textId="40B8DB8F" w:rsidR="00BF2A44" w:rsidRDefault="00BF2A44"/>
    <w:p w14:paraId="0ECBCB54" w14:textId="3B4408D8" w:rsidR="009E7C0B" w:rsidRDefault="009E7C0B"/>
    <w:p w14:paraId="3C140A34" w14:textId="67D84E85" w:rsidR="009E7C0B" w:rsidRDefault="009E7C0B"/>
    <w:p w14:paraId="70493827" w14:textId="43FC2954" w:rsidR="009E7C0B" w:rsidRDefault="009E7C0B"/>
    <w:p w14:paraId="3BCA4A6A" w14:textId="5A95A89C" w:rsidR="009E7C0B" w:rsidRDefault="009E7C0B"/>
    <w:p w14:paraId="3A725C49" w14:textId="504B40C6" w:rsidR="009E7C0B" w:rsidRDefault="009E7C0B"/>
    <w:p w14:paraId="7200C71D" w14:textId="22E3A5EA" w:rsidR="009E7C0B" w:rsidRDefault="009E7C0B"/>
    <w:p w14:paraId="1260B796" w14:textId="236FA41A" w:rsidR="009E7C0B" w:rsidRDefault="009E7C0B"/>
    <w:p w14:paraId="0CF72C2D" w14:textId="01666CB4" w:rsidR="009E7C0B" w:rsidRDefault="009E7C0B"/>
    <w:p w14:paraId="5164EB43" w14:textId="18AF380B" w:rsidR="009E7C0B" w:rsidRDefault="009E7C0B"/>
    <w:p w14:paraId="1505CCD3" w14:textId="1A8F716D" w:rsidR="009E7C0B" w:rsidRDefault="009E7C0B"/>
    <w:p w14:paraId="0BFF33F9" w14:textId="587994F9" w:rsidR="009E7C0B" w:rsidRDefault="009E7C0B"/>
    <w:p w14:paraId="4B54F32B" w14:textId="77777777" w:rsidR="009E7C0B" w:rsidRDefault="009E7C0B"/>
    <w:p w14:paraId="1A6A9125" w14:textId="44714B4F" w:rsidR="009E7C0B" w:rsidRDefault="00F76FEC" w:rsidP="009E7C0B">
      <w:pPr>
        <w:jc w:val="center"/>
      </w:pPr>
      <w:r>
        <w:t>Project Proposal:</w:t>
      </w:r>
      <w:r w:rsidR="00BF4F52">
        <w:t xml:space="preserve"> </w:t>
      </w:r>
      <w:r w:rsidR="00BF4F52" w:rsidRPr="00BF4F52">
        <w:t> </w:t>
      </w:r>
      <w:r w:rsidR="00BF4F52" w:rsidRPr="00BF4F52">
        <w:rPr>
          <w:bCs/>
        </w:rPr>
        <w:t xml:space="preserve">Introduction </w:t>
      </w:r>
      <w:r w:rsidR="00BF4F52">
        <w:rPr>
          <w:bCs/>
        </w:rPr>
        <w:t>o</w:t>
      </w:r>
      <w:r w:rsidR="00BF4F52" w:rsidRPr="00BF4F52">
        <w:rPr>
          <w:bCs/>
        </w:rPr>
        <w:t xml:space="preserve">f Mobile Loans </w:t>
      </w:r>
      <w:r w:rsidR="00BF4F52">
        <w:rPr>
          <w:bCs/>
        </w:rPr>
        <w:t>i</w:t>
      </w:r>
      <w:r w:rsidR="00BF4F52" w:rsidRPr="00BF4F52">
        <w:rPr>
          <w:bCs/>
        </w:rPr>
        <w:t>n Al Rajhi Bank</w:t>
      </w:r>
    </w:p>
    <w:p w14:paraId="15509499" w14:textId="4F615F84" w:rsidR="009E7C0B" w:rsidRDefault="009E7C0B" w:rsidP="009E7C0B">
      <w:pPr>
        <w:jc w:val="center"/>
      </w:pPr>
    </w:p>
    <w:p w14:paraId="659A1A0F" w14:textId="4F9475AD" w:rsidR="009E7C0B" w:rsidRDefault="00F76FEC" w:rsidP="009E7C0B">
      <w:pPr>
        <w:jc w:val="center"/>
      </w:pPr>
      <w:r>
        <w:t>Student’s Name</w:t>
      </w:r>
    </w:p>
    <w:p w14:paraId="0D734B49" w14:textId="2D25889F" w:rsidR="009E7C0B" w:rsidRDefault="00F76FEC" w:rsidP="009E7C0B">
      <w:pPr>
        <w:jc w:val="center"/>
      </w:pPr>
      <w:r>
        <w:t>Institutional Affiliation</w:t>
      </w:r>
    </w:p>
    <w:p w14:paraId="13F70DD0" w14:textId="07D99412" w:rsidR="009E7C0B" w:rsidRDefault="009E7C0B" w:rsidP="009E7C0B">
      <w:pPr>
        <w:jc w:val="center"/>
      </w:pPr>
    </w:p>
    <w:p w14:paraId="41123029" w14:textId="71CE6284" w:rsidR="009E7C0B" w:rsidRDefault="009E7C0B" w:rsidP="009E7C0B">
      <w:pPr>
        <w:jc w:val="center"/>
      </w:pPr>
    </w:p>
    <w:p w14:paraId="15A6690D" w14:textId="2C18DE62" w:rsidR="009E7C0B" w:rsidRDefault="009E7C0B" w:rsidP="009E7C0B">
      <w:pPr>
        <w:jc w:val="center"/>
      </w:pPr>
    </w:p>
    <w:p w14:paraId="51181417" w14:textId="23C7A2EE" w:rsidR="009E7C0B" w:rsidRDefault="009E7C0B" w:rsidP="009E7C0B">
      <w:pPr>
        <w:jc w:val="center"/>
      </w:pPr>
    </w:p>
    <w:p w14:paraId="3CC23F81" w14:textId="030B16CD" w:rsidR="009E7C0B" w:rsidRDefault="009E7C0B" w:rsidP="009E7C0B">
      <w:pPr>
        <w:jc w:val="center"/>
      </w:pPr>
    </w:p>
    <w:p w14:paraId="5B766F44" w14:textId="699777C4" w:rsidR="009E7C0B" w:rsidRDefault="009E7C0B" w:rsidP="009E7C0B">
      <w:pPr>
        <w:jc w:val="center"/>
      </w:pPr>
    </w:p>
    <w:p w14:paraId="72DA98E7" w14:textId="2AA68B68" w:rsidR="009E7C0B" w:rsidRDefault="00F76FEC" w:rsidP="002A080A">
      <w:pPr>
        <w:jc w:val="center"/>
        <w:rPr>
          <w:b/>
        </w:rPr>
      </w:pPr>
      <w:r>
        <w:rPr>
          <w:b/>
        </w:rPr>
        <w:lastRenderedPageBreak/>
        <w:t>Choice of Organization</w:t>
      </w:r>
    </w:p>
    <w:p w14:paraId="523ED465" w14:textId="456C3E4A" w:rsidR="0053722B" w:rsidRDefault="00F76FEC" w:rsidP="004C1521">
      <w:pPr>
        <w:ind w:firstLine="720"/>
      </w:pPr>
      <w:r>
        <w:t xml:space="preserve">This proposal regards the </w:t>
      </w:r>
      <w:r w:rsidR="00BF4F52">
        <w:t xml:space="preserve">Al Rahji Bank </w:t>
      </w:r>
      <w:r>
        <w:t xml:space="preserve">which is among the </w:t>
      </w:r>
      <w:r w:rsidR="00144041">
        <w:t xml:space="preserve">largest </w:t>
      </w:r>
      <w:r w:rsidR="00BF4F52">
        <w:t>banking companies based in Saudi Arabia.</w:t>
      </w:r>
    </w:p>
    <w:p w14:paraId="2B7FB3AF" w14:textId="78769292" w:rsidR="00F357B1" w:rsidRDefault="00F76FEC" w:rsidP="002A080A">
      <w:pPr>
        <w:jc w:val="center"/>
        <w:rPr>
          <w:b/>
        </w:rPr>
      </w:pPr>
      <w:r>
        <w:rPr>
          <w:b/>
        </w:rPr>
        <w:t>Industrial Analysis</w:t>
      </w:r>
    </w:p>
    <w:p w14:paraId="77E1EA30" w14:textId="34403828" w:rsidR="00F357B1" w:rsidRDefault="00F76FEC" w:rsidP="004C1521">
      <w:pPr>
        <w:ind w:firstLine="720"/>
      </w:pPr>
      <w:r>
        <w:t xml:space="preserve">In this section, the analysis of the </w:t>
      </w:r>
      <w:r w:rsidR="008F042E">
        <w:t xml:space="preserve">Al </w:t>
      </w:r>
      <w:proofErr w:type="spellStart"/>
      <w:r w:rsidR="008F042E">
        <w:t>Rahji</w:t>
      </w:r>
      <w:proofErr w:type="spellEnd"/>
      <w:r w:rsidR="008F042E">
        <w:t xml:space="preserve"> Banking</w:t>
      </w:r>
      <w:r>
        <w:t xml:space="preserve"> </w:t>
      </w:r>
      <w:r w:rsidR="001C2E9C">
        <w:t>Company</w:t>
      </w:r>
      <w:r>
        <w:t xml:space="preserve"> </w:t>
      </w:r>
      <w:r w:rsidR="0005165F">
        <w:t xml:space="preserve">will </w:t>
      </w:r>
      <w:r w:rsidR="001C2E9C">
        <w:t xml:space="preserve">be </w:t>
      </w:r>
      <w:r>
        <w:t>done using the PESTE</w:t>
      </w:r>
      <w:r w:rsidR="0005165F">
        <w:t>L</w:t>
      </w:r>
      <w:r>
        <w:t xml:space="preserve"> analysis tool.</w:t>
      </w:r>
    </w:p>
    <w:p w14:paraId="2DB66056" w14:textId="35B2C64C" w:rsidR="002A080A" w:rsidRDefault="00F76FEC" w:rsidP="009E7C0B">
      <w:pPr>
        <w:rPr>
          <w:b/>
        </w:rPr>
      </w:pPr>
      <w:r w:rsidRPr="002A080A">
        <w:rPr>
          <w:b/>
        </w:rPr>
        <w:t>Political</w:t>
      </w:r>
    </w:p>
    <w:p w14:paraId="266E1EDD" w14:textId="5427A491" w:rsidR="00E26515" w:rsidRPr="00B63F23" w:rsidRDefault="00F76FEC" w:rsidP="004C1521">
      <w:pPr>
        <w:ind w:firstLine="720"/>
      </w:pPr>
      <w:r>
        <w:t>The uncertaint</w:t>
      </w:r>
      <w:r w:rsidR="0005165F">
        <w:t>y</w:t>
      </w:r>
      <w:r>
        <w:t xml:space="preserve"> of the b</w:t>
      </w:r>
      <w:bookmarkStart w:id="0" w:name="_GoBack"/>
      <w:bookmarkEnd w:id="0"/>
      <w:r>
        <w:t xml:space="preserve">usiness climate </w:t>
      </w:r>
      <w:r w:rsidR="0005165F">
        <w:t>is</w:t>
      </w:r>
      <w:r>
        <w:t xml:space="preserve"> something of concern to the company. </w:t>
      </w:r>
      <w:r w:rsidR="00D125DB">
        <w:t>The company has 5</w:t>
      </w:r>
      <w:r w:rsidR="009F38B0">
        <w:t>50</w:t>
      </w:r>
      <w:r w:rsidR="00D125DB">
        <w:t xml:space="preserve"> branches </w:t>
      </w:r>
      <w:r w:rsidR="0005165F">
        <w:t>located</w:t>
      </w:r>
      <w:r w:rsidR="00D125DB">
        <w:t xml:space="preserve"> in Kuwait, Jordan, and Malaysia</w:t>
      </w:r>
      <w:sdt>
        <w:sdtPr>
          <w:id w:val="-107584700"/>
          <w:citation/>
        </w:sdtPr>
        <w:sdtEndPr/>
        <w:sdtContent>
          <w:r w:rsidR="00DD4A84">
            <w:fldChar w:fldCharType="begin"/>
          </w:r>
          <w:r w:rsidR="00DD4A84">
            <w:instrText xml:space="preserve"> CITATION The191 \l 1033 </w:instrText>
          </w:r>
          <w:r w:rsidR="00DD4A84">
            <w:fldChar w:fldCharType="separate"/>
          </w:r>
          <w:r w:rsidR="00DD4A84">
            <w:rPr>
              <w:noProof/>
            </w:rPr>
            <w:t xml:space="preserve"> (The Al Rajhi Bank, 2019)</w:t>
          </w:r>
          <w:r w:rsidR="00DD4A84">
            <w:fldChar w:fldCharType="end"/>
          </w:r>
        </w:sdtContent>
      </w:sdt>
      <w:r w:rsidR="00D125DB">
        <w:t>.</w:t>
      </w:r>
      <w:r w:rsidR="003F0A48">
        <w:t xml:space="preserve"> In this case, the political instabilities in either of these </w:t>
      </w:r>
      <w:r w:rsidR="009F38B0">
        <w:t xml:space="preserve">locations </w:t>
      </w:r>
      <w:r w:rsidR="003F0A48">
        <w:t>affect the bank immensely.</w:t>
      </w:r>
    </w:p>
    <w:p w14:paraId="0FF4B597" w14:textId="39246600" w:rsidR="000721C4" w:rsidRDefault="00F76FEC" w:rsidP="002A080A">
      <w:pPr>
        <w:rPr>
          <w:b/>
        </w:rPr>
      </w:pPr>
      <w:r>
        <w:rPr>
          <w:b/>
        </w:rPr>
        <w:t>Economic</w:t>
      </w:r>
    </w:p>
    <w:p w14:paraId="4469E524" w14:textId="3A390648" w:rsidR="006D2286" w:rsidRPr="0052791E" w:rsidRDefault="00F76FEC" w:rsidP="004C1521">
      <w:pPr>
        <w:ind w:firstLine="720"/>
      </w:pPr>
      <w:r>
        <w:t xml:space="preserve">Most of the customers of the bank are Saudis who depend on oil production. The global changes of the oil prices </w:t>
      </w:r>
      <w:r w:rsidR="00FC5FE2">
        <w:t>are</w:t>
      </w:r>
      <w:r>
        <w:t xml:space="preserve"> an economic factor that</w:t>
      </w:r>
      <w:r w:rsidR="005B6174">
        <w:t xml:space="preserve"> can affect the company. </w:t>
      </w:r>
      <w:r w:rsidR="00FC5FE2">
        <w:t xml:space="preserve">The demand for low oil prices by the U.S is of concern to the Al Rahji Bank. </w:t>
      </w:r>
    </w:p>
    <w:p w14:paraId="55AE3A58" w14:textId="700947BC" w:rsidR="00383F60" w:rsidRDefault="00F76FEC" w:rsidP="002A080A">
      <w:pPr>
        <w:rPr>
          <w:b/>
        </w:rPr>
      </w:pPr>
      <w:r>
        <w:rPr>
          <w:b/>
        </w:rPr>
        <w:t>Social</w:t>
      </w:r>
    </w:p>
    <w:p w14:paraId="4EF6C6C4" w14:textId="73EC1E0E" w:rsidR="00D44C9A" w:rsidRDefault="00F76FEC" w:rsidP="004C1521">
      <w:pPr>
        <w:ind w:firstLine="720"/>
      </w:pPr>
      <w:r>
        <w:t>The company empowers and supports</w:t>
      </w:r>
      <w:r w:rsidR="0005165F">
        <w:t xml:space="preserve"> Saudi</w:t>
      </w:r>
      <w:r>
        <w:t xml:space="preserve"> women across the kingdom. </w:t>
      </w:r>
      <w:r w:rsidR="0049135A">
        <w:t xml:space="preserve">It has over 100 dedicated </w:t>
      </w:r>
      <w:r>
        <w:t>ladies’</w:t>
      </w:r>
      <w:r w:rsidR="0049135A">
        <w:t xml:space="preserve"> bra</w:t>
      </w:r>
      <w:r w:rsidR="00E41B0C">
        <w:t>nches for this cause</w:t>
      </w:r>
      <w:sdt>
        <w:sdtPr>
          <w:id w:val="1271819007"/>
          <w:citation/>
        </w:sdtPr>
        <w:sdtEndPr/>
        <w:sdtContent>
          <w:r>
            <w:fldChar w:fldCharType="begin"/>
          </w:r>
          <w:r>
            <w:instrText xml:space="preserve"> CITATION The191 \l 1033 </w:instrText>
          </w:r>
          <w:r>
            <w:fldChar w:fldCharType="separate"/>
          </w:r>
          <w:r>
            <w:rPr>
              <w:noProof/>
            </w:rPr>
            <w:t xml:space="preserve"> (The Al Rajhi Bank, 2019)</w:t>
          </w:r>
          <w:r>
            <w:fldChar w:fldCharType="end"/>
          </w:r>
        </w:sdtContent>
      </w:sdt>
      <w:r w:rsidR="00E41B0C">
        <w:t>.</w:t>
      </w:r>
    </w:p>
    <w:p w14:paraId="2F11EDAF" w14:textId="703E01C6" w:rsidR="00CC63FF" w:rsidRPr="00C94B6A" w:rsidRDefault="00F76FEC" w:rsidP="004C1521">
      <w:pPr>
        <w:ind w:firstLine="720"/>
      </w:pPr>
      <w:r>
        <w:t xml:space="preserve">Moreover, the company has social initiatives as stated in the Corporate Social </w:t>
      </w:r>
      <w:r w:rsidR="00036ABD">
        <w:t>Res</w:t>
      </w:r>
      <w:r>
        <w:t xml:space="preserve">ponsibility. </w:t>
      </w:r>
      <w:r w:rsidR="00036ABD">
        <w:t>They include; general social programs, health, and educational initiatives</w:t>
      </w:r>
      <w:sdt>
        <w:sdtPr>
          <w:id w:val="-22404454"/>
          <w:citation/>
        </w:sdtPr>
        <w:sdtEndPr/>
        <w:sdtContent>
          <w:r w:rsidR="00ED5F41">
            <w:fldChar w:fldCharType="begin"/>
          </w:r>
          <w:r w:rsidR="00ED5F41">
            <w:instrText xml:space="preserve"> CITATION AlR19 \l 1033 </w:instrText>
          </w:r>
          <w:r w:rsidR="00ED5F41">
            <w:fldChar w:fldCharType="separate"/>
          </w:r>
          <w:r w:rsidR="00ED5F41">
            <w:rPr>
              <w:noProof/>
            </w:rPr>
            <w:t xml:space="preserve"> (Al Rahji Bank, 2019)</w:t>
          </w:r>
          <w:r w:rsidR="00ED5F41">
            <w:fldChar w:fldCharType="end"/>
          </w:r>
        </w:sdtContent>
      </w:sdt>
      <w:r w:rsidR="00036ABD">
        <w:t>.</w:t>
      </w:r>
    </w:p>
    <w:p w14:paraId="77E607BA" w14:textId="15D70A09" w:rsidR="00C06801" w:rsidRDefault="00F76FEC" w:rsidP="002A080A">
      <w:pPr>
        <w:rPr>
          <w:b/>
        </w:rPr>
      </w:pPr>
      <w:r>
        <w:rPr>
          <w:b/>
        </w:rPr>
        <w:t>Technological</w:t>
      </w:r>
    </w:p>
    <w:p w14:paraId="75A8BBEE" w14:textId="0309C86B" w:rsidR="00ED5F41" w:rsidRPr="00DC3466" w:rsidRDefault="00F76FEC" w:rsidP="004C1521">
      <w:pPr>
        <w:ind w:firstLine="720"/>
      </w:pPr>
      <w:r>
        <w:lastRenderedPageBreak/>
        <w:t xml:space="preserve">Looking at the technological environment of the bank, </w:t>
      </w:r>
      <w:r w:rsidR="002E1B36">
        <w:t xml:space="preserve">there are several steps that it has taken in offering better services to its customers. </w:t>
      </w:r>
      <w:r w:rsidR="0030056D">
        <w:t>Technological factors include; use of Blockchain in transactions, the automated banking system, and restructuring of the IVR systems.</w:t>
      </w:r>
    </w:p>
    <w:p w14:paraId="1E99884D" w14:textId="295A5271" w:rsidR="001E25E7" w:rsidRDefault="00F76FEC" w:rsidP="002A080A">
      <w:pPr>
        <w:rPr>
          <w:b/>
        </w:rPr>
      </w:pPr>
      <w:r>
        <w:rPr>
          <w:b/>
        </w:rPr>
        <w:t>Environment</w:t>
      </w:r>
    </w:p>
    <w:p w14:paraId="09197AEB" w14:textId="7931677A" w:rsidR="0030056D" w:rsidRPr="00D918C4" w:rsidRDefault="00F76FEC" w:rsidP="004C1521">
      <w:pPr>
        <w:ind w:firstLine="720"/>
      </w:pPr>
      <w:r>
        <w:t xml:space="preserve">The Al Rahji Banking company has advocated for environmental conservation through digitization. </w:t>
      </w:r>
      <w:r w:rsidR="0020065C">
        <w:t>It addresses environmental issues through conversion of banking records into digital formats.</w:t>
      </w:r>
    </w:p>
    <w:p w14:paraId="4B17E144" w14:textId="4A91CF22" w:rsidR="00174FF5" w:rsidRDefault="00F76FEC" w:rsidP="002A080A">
      <w:pPr>
        <w:rPr>
          <w:b/>
        </w:rPr>
      </w:pPr>
      <w:r>
        <w:rPr>
          <w:b/>
        </w:rPr>
        <w:t>Legal</w:t>
      </w:r>
    </w:p>
    <w:p w14:paraId="56C41741" w14:textId="32755A91" w:rsidR="00CB7323" w:rsidRPr="00CB7323" w:rsidRDefault="00F76FEC" w:rsidP="004C1521">
      <w:pPr>
        <w:ind w:firstLine="720"/>
      </w:pPr>
      <w:r>
        <w:t xml:space="preserve">Al Rahji Bank makes policies and liquidation decision with respect to the Shariah laws as well as the kingdoms varied laws of operations. </w:t>
      </w:r>
      <w:r w:rsidR="00004DE6">
        <w:t xml:space="preserve">Additionally, the draft </w:t>
      </w:r>
      <w:r w:rsidR="00014A90">
        <w:t>bankruptcy</w:t>
      </w:r>
      <w:r w:rsidR="00004DE6">
        <w:t xml:space="preserve"> law that was made in 20</w:t>
      </w:r>
      <w:r w:rsidR="00014A90">
        <w:t>1</w:t>
      </w:r>
      <w:r w:rsidR="00004DE6">
        <w:t>6 is a legal con</w:t>
      </w:r>
      <w:r w:rsidR="00014A90">
        <w:t>c</w:t>
      </w:r>
      <w:r w:rsidR="00004DE6">
        <w:t>ern for the bank</w:t>
      </w:r>
      <w:sdt>
        <w:sdtPr>
          <w:id w:val="1506707768"/>
          <w:citation/>
        </w:sdtPr>
        <w:sdtEndPr/>
        <w:sdtContent>
          <w:r w:rsidR="00F7271F">
            <w:fldChar w:fldCharType="begin"/>
          </w:r>
          <w:r w:rsidR="00F7271F">
            <w:instrText xml:space="preserve"> CITATION Rod16 \l 1033 </w:instrText>
          </w:r>
          <w:r w:rsidR="00F7271F">
            <w:fldChar w:fldCharType="separate"/>
          </w:r>
          <w:r w:rsidR="00F7271F">
            <w:rPr>
              <w:noProof/>
            </w:rPr>
            <w:t xml:space="preserve"> (Rodano &amp; Tarantino, 2016)</w:t>
          </w:r>
          <w:r w:rsidR="00F7271F">
            <w:fldChar w:fldCharType="end"/>
          </w:r>
        </w:sdtContent>
      </w:sdt>
      <w:r w:rsidR="00004DE6">
        <w:t xml:space="preserve">.  </w:t>
      </w:r>
    </w:p>
    <w:p w14:paraId="0DA85D28" w14:textId="12D6DA54" w:rsidR="008C6D1B" w:rsidRDefault="00F76FEC" w:rsidP="002527B1">
      <w:pPr>
        <w:jc w:val="center"/>
        <w:rPr>
          <w:b/>
        </w:rPr>
      </w:pPr>
      <w:r>
        <w:rPr>
          <w:b/>
        </w:rPr>
        <w:t>Description of Organization</w:t>
      </w:r>
    </w:p>
    <w:p w14:paraId="578279D1" w14:textId="13BEFC76" w:rsidR="00D524D4" w:rsidRPr="002527B1" w:rsidRDefault="00F76FEC" w:rsidP="00D524D4">
      <w:pPr>
        <w:rPr>
          <w:b/>
        </w:rPr>
      </w:pPr>
      <w:r>
        <w:rPr>
          <w:b/>
        </w:rPr>
        <w:t>Mission</w:t>
      </w:r>
      <w:r w:rsidR="00047DD9">
        <w:rPr>
          <w:b/>
        </w:rPr>
        <w:t xml:space="preserve"> and Vision</w:t>
      </w:r>
    </w:p>
    <w:p w14:paraId="0CBD95C4" w14:textId="3F3152E1" w:rsidR="005564C5" w:rsidRDefault="00F76FEC" w:rsidP="004C1521">
      <w:pPr>
        <w:ind w:firstLine="720"/>
      </w:pPr>
      <w:r>
        <w:t xml:space="preserve"> </w:t>
      </w:r>
      <w:r w:rsidR="00A86815">
        <w:t>The company’s vision is “</w:t>
      </w:r>
      <w:r w:rsidR="00A86815" w:rsidRPr="00A86815">
        <w:t>A trusted leader delivering innovative financial solutions to enhance the quality of life everywhere</w:t>
      </w:r>
      <w:r w:rsidR="00A86815">
        <w:t xml:space="preserve">” </w:t>
      </w:r>
      <w:sdt>
        <w:sdtPr>
          <w:id w:val="265120047"/>
          <w:citation/>
        </w:sdtPr>
        <w:sdtEndPr/>
        <w:sdtContent>
          <w:r w:rsidR="00A86815">
            <w:fldChar w:fldCharType="begin"/>
          </w:r>
          <w:r w:rsidR="00A86815">
            <w:instrText xml:space="preserve"> CITATION The191 \l 1033 </w:instrText>
          </w:r>
          <w:r w:rsidR="00A86815">
            <w:fldChar w:fldCharType="separate"/>
          </w:r>
          <w:r w:rsidR="00A86815">
            <w:rPr>
              <w:noProof/>
            </w:rPr>
            <w:t>(The Al Rajhi Bank, 2019)</w:t>
          </w:r>
          <w:r w:rsidR="00A86815">
            <w:fldChar w:fldCharType="end"/>
          </w:r>
        </w:sdtContent>
      </w:sdt>
      <w:r w:rsidR="00A86815">
        <w:t xml:space="preserve">. </w:t>
      </w:r>
    </w:p>
    <w:p w14:paraId="6A06E7BF" w14:textId="3A347D47" w:rsidR="00B706FE" w:rsidRDefault="00F76FEC" w:rsidP="004C1521">
      <w:pPr>
        <w:ind w:firstLine="720"/>
      </w:pPr>
      <w:r>
        <w:t xml:space="preserve">The mission, as written in the company’s website is </w:t>
      </w:r>
      <w:r w:rsidR="00AE17A5">
        <w:t>“</w:t>
      </w:r>
      <w:r w:rsidR="00AE17A5" w:rsidRPr="00AE17A5">
        <w:t>To be most successful bank admired for its innovative service, people, technology and Sharia-compliant products, both locally and internationally</w:t>
      </w:r>
      <w:r w:rsidR="00AE17A5">
        <w:t>”</w:t>
      </w:r>
      <w:r>
        <w:t xml:space="preserve"> </w:t>
      </w:r>
      <w:sdt>
        <w:sdtPr>
          <w:id w:val="225883498"/>
          <w:citation/>
        </w:sdtPr>
        <w:sdtEndPr/>
        <w:sdtContent>
          <w:r w:rsidR="00AE17A5">
            <w:fldChar w:fldCharType="begin"/>
          </w:r>
          <w:r w:rsidR="00AE17A5">
            <w:instrText xml:space="preserve"> CITATION The191 \l 1033 </w:instrText>
          </w:r>
          <w:r w:rsidR="00AE17A5">
            <w:fldChar w:fldCharType="separate"/>
          </w:r>
          <w:r w:rsidR="00AE17A5">
            <w:rPr>
              <w:noProof/>
            </w:rPr>
            <w:t>(The Al Rajhi Bank, 2019)</w:t>
          </w:r>
          <w:r w:rsidR="00AE17A5">
            <w:fldChar w:fldCharType="end"/>
          </w:r>
        </w:sdtContent>
      </w:sdt>
      <w:r w:rsidR="00AE17A5">
        <w:t xml:space="preserve">. </w:t>
      </w:r>
    </w:p>
    <w:p w14:paraId="52FE8C23" w14:textId="3E4C2809" w:rsidR="00B706FE" w:rsidRDefault="00F76FEC" w:rsidP="00151F30">
      <w:pPr>
        <w:rPr>
          <w:b/>
        </w:rPr>
      </w:pPr>
      <w:r>
        <w:rPr>
          <w:b/>
        </w:rPr>
        <w:t>Strategy</w:t>
      </w:r>
    </w:p>
    <w:p w14:paraId="0AA8C587" w14:textId="6D134D96" w:rsidR="001062A9" w:rsidRPr="001062A9" w:rsidRDefault="00F76FEC" w:rsidP="004C1521">
      <w:pPr>
        <w:ind w:firstLine="720"/>
      </w:pPr>
      <w:r>
        <w:t xml:space="preserve">The Al Rahji Banking company is among the first Islamic banks in Saudi Arabia. To beat the competition and ensure better customer-corporate relations, it has invested in mobile banking and self-service terminals.  </w:t>
      </w:r>
    </w:p>
    <w:p w14:paraId="057E94F4" w14:textId="642515D4" w:rsidR="00B706FE" w:rsidRDefault="00B706FE" w:rsidP="00151F30"/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980218289"/>
        <w:docPartObj>
          <w:docPartGallery w:val="Bibliographies"/>
          <w:docPartUnique/>
        </w:docPartObj>
      </w:sdtPr>
      <w:sdtEndPr/>
      <w:sdtContent>
        <w:p w14:paraId="3111CEDF" w14:textId="496F116D" w:rsidR="006C433B" w:rsidRPr="006C433B" w:rsidRDefault="00F76FEC" w:rsidP="006C433B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6C433B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1C420DB6" w14:textId="77777777" w:rsidR="006C433B" w:rsidRDefault="00F76FEC" w:rsidP="006C433B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Al Rahji Bank. (2019, January 16). </w:t>
              </w:r>
              <w:r>
                <w:rPr>
                  <w:i/>
                  <w:iCs/>
                  <w:noProof/>
                </w:rPr>
                <w:t>Corporate Social Responsibility</w:t>
              </w:r>
              <w:r>
                <w:rPr>
                  <w:noProof/>
                </w:rPr>
                <w:t>. Retrieved from Al Rahji: https://www.alrajhibank.com.sa/en/investor-relations/about-us/pages/corporate-social-responsibility.aspx</w:t>
              </w:r>
            </w:p>
            <w:p w14:paraId="2D14CE8B" w14:textId="77777777" w:rsidR="006C433B" w:rsidRDefault="00F76FEC" w:rsidP="006C433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Rodano, G. S.-V., &amp; Tarantino. (2016). Bankruptcy law and bank financing. </w:t>
              </w:r>
              <w:r>
                <w:rPr>
                  <w:i/>
                  <w:iCs/>
                  <w:noProof/>
                </w:rPr>
                <w:t>Journal of Financial Economics</w:t>
              </w:r>
              <w:r>
                <w:rPr>
                  <w:noProof/>
                </w:rPr>
                <w:t>, 363-382.</w:t>
              </w:r>
            </w:p>
            <w:p w14:paraId="124472A8" w14:textId="77777777" w:rsidR="006C433B" w:rsidRDefault="00F76FEC" w:rsidP="006C433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The Al Rajhi Bank. (2019, January 24). </w:t>
              </w:r>
              <w:r>
                <w:rPr>
                  <w:i/>
                  <w:iCs/>
                  <w:noProof/>
                </w:rPr>
                <w:t>Locations</w:t>
              </w:r>
              <w:r>
                <w:rPr>
                  <w:noProof/>
                </w:rPr>
                <w:t>. Retrieved from Al Rajhi: https://www.alrajhibank.com.sa/en/locations/pages/default.aspx</w:t>
              </w:r>
            </w:p>
            <w:p w14:paraId="1339FBC2" w14:textId="04945434" w:rsidR="006C433B" w:rsidRDefault="00F76FEC" w:rsidP="006C433B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2A07F3F" w14:textId="14370F79" w:rsidR="009E7C0B" w:rsidRDefault="009E7C0B" w:rsidP="00144041">
      <w:pPr>
        <w:pStyle w:val="Heading1"/>
        <w:jc w:val="center"/>
      </w:pPr>
    </w:p>
    <w:p w14:paraId="2BE559B5" w14:textId="77777777" w:rsidR="009E7C0B" w:rsidRDefault="009E7C0B" w:rsidP="009E7C0B">
      <w:pPr>
        <w:jc w:val="center"/>
      </w:pPr>
    </w:p>
    <w:sectPr w:rsidR="009E7C0B" w:rsidSect="009E7C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81CF5" w14:textId="77777777" w:rsidR="009D102B" w:rsidRDefault="009D102B">
      <w:pPr>
        <w:spacing w:line="240" w:lineRule="auto"/>
      </w:pPr>
      <w:r>
        <w:separator/>
      </w:r>
    </w:p>
  </w:endnote>
  <w:endnote w:type="continuationSeparator" w:id="0">
    <w:p w14:paraId="0F5C4438" w14:textId="77777777" w:rsidR="009D102B" w:rsidRDefault="009D1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36A91" w14:textId="77777777" w:rsidR="004E21B0" w:rsidRDefault="004E21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67033" w14:textId="77777777" w:rsidR="004E21B0" w:rsidRDefault="004E21B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945A8" w14:textId="77777777" w:rsidR="004E21B0" w:rsidRDefault="004E21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3C625" w14:textId="77777777" w:rsidR="009D102B" w:rsidRDefault="009D102B">
      <w:pPr>
        <w:spacing w:line="240" w:lineRule="auto"/>
      </w:pPr>
      <w:r>
        <w:separator/>
      </w:r>
    </w:p>
  </w:footnote>
  <w:footnote w:type="continuationSeparator" w:id="0">
    <w:p w14:paraId="00BCCB4C" w14:textId="77777777" w:rsidR="009D102B" w:rsidRDefault="009D10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D6B3F" w14:textId="77777777" w:rsidR="004E21B0" w:rsidRDefault="004E21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CA7B09" w14:textId="3D8C1934" w:rsidR="009E7C0B" w:rsidRDefault="00F76FEC">
    <w:pPr>
      <w:pStyle w:val="Header"/>
      <w:jc w:val="right"/>
    </w:pPr>
    <w:r>
      <w:t xml:space="preserve">PROJECT PROPOSAL </w:t>
    </w:r>
    <w:r>
      <w:tab/>
    </w:r>
    <w:r>
      <w:tab/>
    </w:r>
    <w:sdt>
      <w:sdtPr>
        <w:id w:val="20493329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1B0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0AE21DCF" w14:textId="77777777" w:rsidR="009E7C0B" w:rsidRDefault="009E7C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D3473" w14:textId="190A2A25" w:rsidR="009E7C0B" w:rsidRDefault="00F76FEC">
    <w:pPr>
      <w:pStyle w:val="Header"/>
      <w:jc w:val="right"/>
    </w:pPr>
    <w:r>
      <w:t>Running head: PROJECT PROPOSAL</w:t>
    </w:r>
    <w:r>
      <w:tab/>
    </w:r>
    <w:r>
      <w:tab/>
    </w:r>
    <w:sdt>
      <w:sdtPr>
        <w:id w:val="-18729900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1B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D5513C0" w14:textId="77777777" w:rsidR="009E7C0B" w:rsidRDefault="009E7C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0B"/>
    <w:rsid w:val="00004DE6"/>
    <w:rsid w:val="00014A90"/>
    <w:rsid w:val="00036ABD"/>
    <w:rsid w:val="00047DD9"/>
    <w:rsid w:val="0005165F"/>
    <w:rsid w:val="00061794"/>
    <w:rsid w:val="000721C4"/>
    <w:rsid w:val="000D37B4"/>
    <w:rsid w:val="00101668"/>
    <w:rsid w:val="001062A9"/>
    <w:rsid w:val="0011099C"/>
    <w:rsid w:val="00144041"/>
    <w:rsid w:val="00151F30"/>
    <w:rsid w:val="00174FF5"/>
    <w:rsid w:val="001A4746"/>
    <w:rsid w:val="001C2E9C"/>
    <w:rsid w:val="001E25E7"/>
    <w:rsid w:val="001F69AE"/>
    <w:rsid w:val="0020065C"/>
    <w:rsid w:val="002527B1"/>
    <w:rsid w:val="002A080A"/>
    <w:rsid w:val="002A68B3"/>
    <w:rsid w:val="002E1B36"/>
    <w:rsid w:val="0030056D"/>
    <w:rsid w:val="00317CD7"/>
    <w:rsid w:val="003263F3"/>
    <w:rsid w:val="00347810"/>
    <w:rsid w:val="00383F60"/>
    <w:rsid w:val="003F0A48"/>
    <w:rsid w:val="00456FC1"/>
    <w:rsid w:val="00462329"/>
    <w:rsid w:val="0049135A"/>
    <w:rsid w:val="004C1521"/>
    <w:rsid w:val="004D5AD7"/>
    <w:rsid w:val="004E21B0"/>
    <w:rsid w:val="004F5BEF"/>
    <w:rsid w:val="0051122C"/>
    <w:rsid w:val="0052791E"/>
    <w:rsid w:val="0053722B"/>
    <w:rsid w:val="005564C5"/>
    <w:rsid w:val="0056107C"/>
    <w:rsid w:val="00571071"/>
    <w:rsid w:val="0057728C"/>
    <w:rsid w:val="005A1D09"/>
    <w:rsid w:val="005A46E5"/>
    <w:rsid w:val="005B6174"/>
    <w:rsid w:val="005E6645"/>
    <w:rsid w:val="005F4981"/>
    <w:rsid w:val="00641318"/>
    <w:rsid w:val="00655D66"/>
    <w:rsid w:val="00676A57"/>
    <w:rsid w:val="006B2A6B"/>
    <w:rsid w:val="006C433B"/>
    <w:rsid w:val="006D2286"/>
    <w:rsid w:val="0073454A"/>
    <w:rsid w:val="007554C9"/>
    <w:rsid w:val="00771E6F"/>
    <w:rsid w:val="0078148D"/>
    <w:rsid w:val="00782A93"/>
    <w:rsid w:val="007E33F9"/>
    <w:rsid w:val="008044BE"/>
    <w:rsid w:val="008A4995"/>
    <w:rsid w:val="008B58EA"/>
    <w:rsid w:val="008C6D1B"/>
    <w:rsid w:val="008E6574"/>
    <w:rsid w:val="008F042E"/>
    <w:rsid w:val="008F6465"/>
    <w:rsid w:val="00904C02"/>
    <w:rsid w:val="00914EC1"/>
    <w:rsid w:val="0095371C"/>
    <w:rsid w:val="009D102B"/>
    <w:rsid w:val="009E02DB"/>
    <w:rsid w:val="009E7C0B"/>
    <w:rsid w:val="009F38B0"/>
    <w:rsid w:val="00A460C0"/>
    <w:rsid w:val="00A64FA1"/>
    <w:rsid w:val="00A76F07"/>
    <w:rsid w:val="00A86815"/>
    <w:rsid w:val="00AE17A5"/>
    <w:rsid w:val="00AF5FA3"/>
    <w:rsid w:val="00B1464D"/>
    <w:rsid w:val="00B41F90"/>
    <w:rsid w:val="00B63F23"/>
    <w:rsid w:val="00B706FE"/>
    <w:rsid w:val="00B92033"/>
    <w:rsid w:val="00BB53CB"/>
    <w:rsid w:val="00BC6550"/>
    <w:rsid w:val="00BD299E"/>
    <w:rsid w:val="00BF2A44"/>
    <w:rsid w:val="00BF4F52"/>
    <w:rsid w:val="00C06801"/>
    <w:rsid w:val="00C13D93"/>
    <w:rsid w:val="00C4195E"/>
    <w:rsid w:val="00C94B6A"/>
    <w:rsid w:val="00CB4451"/>
    <w:rsid w:val="00CB7323"/>
    <w:rsid w:val="00CC63FF"/>
    <w:rsid w:val="00D125DB"/>
    <w:rsid w:val="00D44C9A"/>
    <w:rsid w:val="00D524D4"/>
    <w:rsid w:val="00D918C4"/>
    <w:rsid w:val="00DA10EA"/>
    <w:rsid w:val="00DC3466"/>
    <w:rsid w:val="00DD4A84"/>
    <w:rsid w:val="00DF5C69"/>
    <w:rsid w:val="00E26515"/>
    <w:rsid w:val="00E41B0C"/>
    <w:rsid w:val="00E52B27"/>
    <w:rsid w:val="00ED5F41"/>
    <w:rsid w:val="00F07162"/>
    <w:rsid w:val="00F357B1"/>
    <w:rsid w:val="00F46FFF"/>
    <w:rsid w:val="00F7271F"/>
    <w:rsid w:val="00F76FEC"/>
    <w:rsid w:val="00FC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A67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6F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C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C0B"/>
  </w:style>
  <w:style w:type="paragraph" w:styleId="Footer">
    <w:name w:val="footer"/>
    <w:basedOn w:val="Normal"/>
    <w:link w:val="FooterChar"/>
    <w:uiPriority w:val="99"/>
    <w:unhideWhenUsed/>
    <w:rsid w:val="009E7C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C0B"/>
  </w:style>
  <w:style w:type="character" w:customStyle="1" w:styleId="Heading1Char">
    <w:name w:val="Heading 1 Char"/>
    <w:basedOn w:val="DefaultParagraphFont"/>
    <w:link w:val="Heading1"/>
    <w:uiPriority w:val="9"/>
    <w:rsid w:val="00B70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706FE"/>
  </w:style>
  <w:style w:type="paragraph" w:styleId="BalloonText">
    <w:name w:val="Balloon Text"/>
    <w:basedOn w:val="Normal"/>
    <w:link w:val="BalloonTextChar"/>
    <w:uiPriority w:val="99"/>
    <w:semiHidden/>
    <w:unhideWhenUsed/>
    <w:rsid w:val="001440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0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The191</b:Tag>
    <b:SourceType>InternetSite</b:SourceType>
    <b:Guid>{30337696-365C-4314-9D7D-B2ADECC6C755}</b:Guid>
    <b:Title>Locations</b:Title>
    <b:Year>2019</b:Year>
    <b:InternetSiteTitle>Al Rajhi</b:InternetSiteTitle>
    <b:Month>January</b:Month>
    <b:Day>24</b:Day>
    <b:URL>https://www.alrajhibank.com.sa/en/locations/pages/default.aspx</b:URL>
    <b:Author>
      <b:Author>
        <b:NameList>
          <b:Person>
            <b:Last>The Al Rajhi Bank</b:Last>
          </b:Person>
        </b:NameList>
      </b:Author>
    </b:Author>
    <b:RefOrder>1</b:RefOrder>
  </b:Source>
  <b:Source>
    <b:Tag>AlR19</b:Tag>
    <b:SourceType>InternetSite</b:SourceType>
    <b:Guid>{78A495BA-2E2B-4DBD-8EE3-4196D78F2871}</b:Guid>
    <b:Title>Corporate Social Responsibility</b:Title>
    <b:InternetSiteTitle>Al Rahji</b:InternetSiteTitle>
    <b:Year>2019</b:Year>
    <b:Month>January</b:Month>
    <b:Day>16</b:Day>
    <b:URL>https://www.alrajhibank.com.sa/en/investor-relations/about-us/pages/corporate-social-responsibility.aspx</b:URL>
    <b:Author>
      <b:Author>
        <b:NameList>
          <b:Person>
            <b:Last>Al Rahji Bank</b:Last>
          </b:Person>
        </b:NameList>
      </b:Author>
    </b:Author>
    <b:RefOrder>2</b:RefOrder>
  </b:Source>
  <b:Source>
    <b:Tag>Rod16</b:Tag>
    <b:SourceType>JournalArticle</b:SourceType>
    <b:Guid>{29EDEE26-FFB0-4BD9-BB89-672D8C4F3E09}</b:Guid>
    <b:Author>
      <b:Author>
        <b:NameList>
          <b:Person>
            <b:Last>Rodano</b:Last>
            <b:First>G'</b:First>
            <b:Middle>Serrano-Velarde, N.,</b:Middle>
          </b:Person>
          <b:Person>
            <b:Last>Tarantino</b:Last>
          </b:Person>
        </b:NameList>
      </b:Author>
    </b:Author>
    <b:Title>Bankruptcy law and bank financing</b:Title>
    <b:Year>2016</b:Year>
    <b:JournalName>Journal of Financial Economics</b:JournalName>
    <b:Pages>363-382</b:Pages>
    <b:RefOrder>3</b:RefOrder>
  </b:Source>
</b:Sources>
</file>

<file path=customXml/itemProps1.xml><?xml version="1.0" encoding="utf-8"?>
<ds:datastoreItem xmlns:ds="http://schemas.openxmlformats.org/officeDocument/2006/customXml" ds:itemID="{55BD15FF-F7E5-4401-A6A9-EEA1FC8B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2019-01-30T22:14:00Z</dcterms:created>
  <dcterms:modified xsi:type="dcterms:W3CDTF">2019-01-30T22:14:00Z</dcterms:modified>
</cp:coreProperties>
</file>